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ID postępowania na miniPortalu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 xml:space="preserve">Postępowanie o udzielenie zamówienia prowadzone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w trybie podstawowym bez przeprowadzenia negocjacji pn.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ind w:left="0" w:right="204" w:hanging="0"/>
        <w:jc w:val="center"/>
        <w:rPr/>
      </w:pPr>
      <w:r>
        <w:rPr>
          <w:rFonts w:eastAsia="Tahoma" w:cs="Tahoma"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Style w:val="Domylnaczcionkaakapitu"/>
          <w:rFonts w:eastAsia="Tahoma" w:cs="Tahoma" w:ascii="Times New Roman" w:hAnsi="Times New Roman"/>
          <w:b/>
          <w:bCs/>
          <w:i/>
          <w:iCs/>
          <w:color w:val="000000"/>
          <w:sz w:val="24"/>
          <w:szCs w:val="24"/>
        </w:rPr>
        <w:t>„</w:t>
      </w:r>
      <w:r>
        <w:rPr>
          <w:rStyle w:val="Domylnaczcionkaakapitu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color w:val="000000"/>
          <w:sz w:val="24"/>
          <w:szCs w:val="24"/>
          <w:u w:val="none"/>
        </w:rPr>
        <w:t xml:space="preserve">Remont drogi gminnej w miejscowości Przemków,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ind w:left="0" w:right="204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color w:val="000000"/>
          <w:sz w:val="24"/>
          <w:szCs w:val="24"/>
          <w:u w:val="none"/>
        </w:rPr>
        <w:t>obejmujący część ul. Kościuszki i ul. Andersa</w:t>
      </w:r>
      <w:r>
        <w:rPr>
          <w:rStyle w:val="Domylnaczcionkaakapitu"/>
          <w:rFonts w:eastAsia="Times New Roman" w:cs="Tahoma" w:ascii="Times New Roman" w:hAnsi="Times New Roman"/>
          <w:b/>
          <w:bCs/>
          <w:i/>
          <w:iCs/>
          <w:color w:val="000000"/>
          <w:sz w:val="24"/>
          <w:szCs w:val="24"/>
        </w:rPr>
        <w:t>”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>
      <w:pPr>
        <w:pStyle w:val="Tretekstu"/>
        <w:tabs>
          <w:tab w:val="clear" w:pos="708"/>
          <w:tab w:val="center" w:pos="7380" w:leader="none"/>
        </w:tabs>
        <w:spacing w:lineRule="auto" w:line="240" w:before="0" w:after="0"/>
        <w:ind w:left="0" w:right="204" w:hanging="0"/>
        <w:jc w:val="center"/>
        <w:rPr>
          <w:rFonts w:cs="Calibri" w:cstheme="minorHAnsi"/>
          <w:i/>
          <w:i/>
          <w:iCs/>
        </w:rPr>
      </w:pPr>
      <w:r>
        <w:rPr>
          <w:rFonts w:cs="Calibri" w:cstheme="minorHAnsi"/>
          <w:i/>
          <w:iCs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i/>
          <w:i/>
          <w:iCs/>
          <w:sz w:val="24"/>
          <w:szCs w:val="24"/>
        </w:rPr>
      </w:pPr>
      <w:r>
        <w:rPr>
          <w:rFonts w:cs="Calibri" w:cstheme="minorHAnsi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libri" w:ascii="Times New Roman" w:hAnsi="Times New Roman" w:cstheme="minorHAnsi"/>
          <w:sz w:val="24"/>
          <w:szCs w:val="24"/>
        </w:rPr>
        <w:t xml:space="preserve">Znak sprawy: </w:t>
      </w:r>
      <w:r>
        <w:rPr>
          <w:rFonts w:cs="Calibri" w:ascii="Times New Roman" w:hAnsi="Times New Roman" w:cstheme="minorHAnsi"/>
          <w:b/>
          <w:bCs/>
          <w:sz w:val="24"/>
          <w:szCs w:val="24"/>
        </w:rPr>
        <w:t>GPI.271.23.2021</w:t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ID (identyfikator) postępowania:</w:t>
      </w:r>
      <w:r>
        <w:rPr>
          <w:rFonts w:cs="Calibri" w:ascii="Times New Roman" w:hAnsi="Times New Roman" w:cstheme="minorHAnsi"/>
          <w:b/>
          <w:bCs/>
          <w:color w:val="CE181E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bbc1b9dd-de59-49c9-af80-0985381b3e8e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517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cc5175"/>
    <w:pPr>
      <w:spacing w:lineRule="auto" w:line="276" w:before="0" w:after="140"/>
    </w:pPr>
    <w:rPr/>
  </w:style>
  <w:style w:type="paragraph" w:styleId="Lista">
    <w:name w:val="List"/>
    <w:basedOn w:val="Tretekstu"/>
    <w:rsid w:val="00cc5175"/>
    <w:pPr/>
    <w:rPr>
      <w:rFonts w:cs="Arial"/>
    </w:rPr>
  </w:style>
  <w:style w:type="paragraph" w:styleId="Podpis" w:customStyle="1">
    <w:name w:val="Caption"/>
    <w:basedOn w:val="Normal"/>
    <w:qFormat/>
    <w:rsid w:val="00cc51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cc5175"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rsid w:val="00cc517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LibreOffice/6.1.2.1$Windows_x86 LibreOffice_project/65905a128db06ba48db947242809d14d3f9a93fe</Application>
  <Pages>1</Pages>
  <Words>36</Words>
  <Characters>292</Characters>
  <CharactersWithSpaces>326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2021-05-07T05:34:00Z</dcterms:created>
  <dc:creator>Karolina Jakubowska</dc:creator>
  <dc:description/>
  <dc:language>pl-PL</dc:language>
  <cp:lastModifiedBy/>
  <dcterms:modified xsi:type="dcterms:W3CDTF">2021-07-30T10:08:48Z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